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68"/>
        <w:gridCol w:w="7445"/>
        <w:gridCol w:w="4477"/>
      </w:tblGrid>
      <w:tr w:rsidR="00197954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Изображение</w:t>
            </w:r>
          </w:p>
        </w:tc>
      </w:tr>
      <w:tr w:rsidR="008D4C12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8D4C12" w:rsidRPr="006D69DC" w:rsidRDefault="008D4C12" w:rsidP="008D4C1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bookmarkStart w:id="0" w:name="_GoBack" w:colFirst="1" w:colLast="1"/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8D4C12" w:rsidRPr="006D69DC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Стол интегральный </w:t>
            </w:r>
            <w:r>
              <w:rPr>
                <w:rFonts w:ascii="Times New Roman" w:hAnsi="Times New Roman"/>
                <w:bCs/>
              </w:rPr>
              <w:t>пра</w:t>
            </w:r>
            <w:r w:rsidRPr="00FE188B">
              <w:rPr>
                <w:rFonts w:ascii="Times New Roman" w:hAnsi="Times New Roman"/>
                <w:bCs/>
              </w:rPr>
              <w:t>восторонний "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Фаварис</w:t>
            </w:r>
            <w:proofErr w:type="spellEnd"/>
            <w:r w:rsidRPr="00FE188B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Габаритные размеры: 1500×900×750 мм.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>Основой изделия является металлический сборно-разборный каркас серии «Ф</w:t>
            </w:r>
            <w:r>
              <w:rPr>
                <w:rFonts w:ascii="Times New Roman" w:hAnsi="Times New Roman"/>
                <w:bCs/>
              </w:rPr>
              <w:t>орте</w:t>
            </w:r>
            <w:r w:rsidRPr="00FE188B">
              <w:rPr>
                <w:rFonts w:ascii="Times New Roman" w:hAnsi="Times New Roman"/>
                <w:bCs/>
              </w:rPr>
              <w:t xml:space="preserve">». Каркас состоит из двух боковых опор — левой и правой, выполненных из круглой трубы диаметром 40 мм с толщиной стенки 1,5 мм. К опорам сварным соединением привариваются металлические стойки под трубу 40 мм, что обеспечивает необходимую жёсткость и устойчивость конструкции. Для поддержки угла столешницы в конструкции предусмотрена дополнительная стойка, служащая опорой для угла стола. На все металлические детали каркаса нанесено порошковое покрытие «алюминиевый металлик матовый муар» RAL 9006, которое придаёт изделию современный внешний вид и защищает металл от коррозии и механических повреждений. В металлических опорах предусмотрены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царги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(вставки) из ЛДСП толщиной 16 мм, цвет «Ясень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Шимо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светлый/</w:t>
            </w:r>
            <w:r>
              <w:rPr>
                <w:rFonts w:ascii="Times New Roman" w:hAnsi="Times New Roman"/>
                <w:bCs/>
              </w:rPr>
              <w:t xml:space="preserve">Ясень </w:t>
            </w:r>
            <w:proofErr w:type="spellStart"/>
            <w:r>
              <w:rPr>
                <w:rFonts w:ascii="Times New Roman" w:hAnsi="Times New Roman"/>
                <w:bCs/>
              </w:rPr>
              <w:t>Шимо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r w:rsidRPr="00FE188B">
              <w:rPr>
                <w:rFonts w:ascii="Times New Roman" w:hAnsi="Times New Roman"/>
                <w:bCs/>
              </w:rPr>
              <w:t xml:space="preserve">тёмный», которые крепятся к опорам с помощью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евровинтов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5×13.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Столешница выполнена из ламинированной древесно-стружечной плиты (ЛДСП) толщиной 22 мм, цвет «Ясень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Шимо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светлый</w:t>
            </w:r>
            <w:r>
              <w:rPr>
                <w:rFonts w:ascii="Times New Roman" w:hAnsi="Times New Roman"/>
                <w:bCs/>
              </w:rPr>
              <w:t xml:space="preserve">/Ясень </w:t>
            </w:r>
            <w:proofErr w:type="spellStart"/>
            <w:r>
              <w:rPr>
                <w:rFonts w:ascii="Times New Roman" w:hAnsi="Times New Roman"/>
                <w:bCs/>
              </w:rPr>
              <w:t>Шимо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темный</w:t>
            </w:r>
            <w:r w:rsidRPr="00FE188B">
              <w:rPr>
                <w:rFonts w:ascii="Times New Roman" w:hAnsi="Times New Roman"/>
                <w:bCs/>
              </w:rPr>
              <w:t xml:space="preserve">». Увеличенная толщина столешницы обеспечивает дополнительную прочность и жёсткость, а также придаёт изделию солидный внешний вид. Поверхность столешницы устойчива к механическим повреждениям и воздействию влаги, легко очищается влажной тканью. Крепление столешницы к каркасу осуществляется через пластмассовые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футорки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М6×L11/D10, что обеспечивает надёжное и многократное соединение без риска повреждения материала. В столешницу встроена розетка под кабель, предназначенная для подключения оргтехники и электроприборов.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Комплектация: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— столешница из ЛДСП 22 мм;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—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металлокаркас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«Ф</w:t>
            </w:r>
            <w:r>
              <w:rPr>
                <w:rFonts w:ascii="Times New Roman" w:hAnsi="Times New Roman"/>
                <w:bCs/>
              </w:rPr>
              <w:t>орте</w:t>
            </w:r>
            <w:r w:rsidRPr="00FE188B">
              <w:rPr>
                <w:rFonts w:ascii="Times New Roman" w:hAnsi="Times New Roman"/>
                <w:bCs/>
              </w:rPr>
              <w:t xml:space="preserve">» (две боковые опоры и дополнительная стойка для угла);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—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царги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из ЛДСП 16 мм;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 xml:space="preserve">— розетка под кабель;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lastRenderedPageBreak/>
              <w:t xml:space="preserve">— крепёж: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футорки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М6×L11/D10, 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евровинты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 5×13. </w:t>
            </w:r>
          </w:p>
          <w:p w:rsidR="008D4C12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8D4C12" w:rsidRPr="006D69DC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E188B">
              <w:rPr>
                <w:rFonts w:ascii="Times New Roman" w:hAnsi="Times New Roman"/>
                <w:bCs/>
              </w:rPr>
              <w:t>Изделие относится к серии «</w:t>
            </w:r>
            <w:proofErr w:type="spellStart"/>
            <w:r w:rsidRPr="00FE188B">
              <w:rPr>
                <w:rFonts w:ascii="Times New Roman" w:hAnsi="Times New Roman"/>
                <w:bCs/>
              </w:rPr>
              <w:t>Фаварис</w:t>
            </w:r>
            <w:proofErr w:type="spellEnd"/>
            <w:r w:rsidRPr="00FE188B">
              <w:rPr>
                <w:rFonts w:ascii="Times New Roman" w:hAnsi="Times New Roman"/>
                <w:bCs/>
              </w:rPr>
              <w:t xml:space="preserve">». Стол интегральный левосторонний предназначен для оснащения офисных помещений, учебных аудиторий и других рабочих зон. Благодаря увеличенной глубине (900 мм), </w:t>
            </w:r>
            <w:r>
              <w:rPr>
                <w:rFonts w:ascii="Times New Roman" w:hAnsi="Times New Roman"/>
                <w:bCs/>
              </w:rPr>
              <w:t>пра</w:t>
            </w:r>
            <w:r w:rsidRPr="00FE188B">
              <w:rPr>
                <w:rFonts w:ascii="Times New Roman" w:hAnsi="Times New Roman"/>
                <w:bCs/>
              </w:rPr>
              <w:t>восторонней компоновке и наличию встроенной розетки он обеспечивает максимальный комфорт и функциональность рабочего места. Прочная конструкция и нейтральная цветовая гамма позволяют использовать стол в различных интерьерах.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8D4C12" w:rsidRPr="006D69DC" w:rsidRDefault="008D4C12" w:rsidP="008D4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FC47BF2" wp14:editId="1FD3BDC5">
                  <wp:extent cx="2631063" cy="1781175"/>
                  <wp:effectExtent l="0" t="0" r="0" b="0"/>
                  <wp:docPr id="20" name="Рисунок 19" descr="Интегральный Форте прав-й 38918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Интегральный Форте прав-й 38918.JPG">
                            <a:extLst>
                              <a:ext uri="{FF2B5EF4-FFF2-40B4-BE49-F238E27FC236}">
                                <a16:creationId xmlns:a16="http://schemas.microsoft.com/office/drawing/2014/main" id="{00000000-0008-0000-0100-00001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269" cy="178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8F0DA1" w:rsidRDefault="008F0DA1"/>
    <w:sectPr w:rsidR="008F0DA1" w:rsidSect="001979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4"/>
    <w:rsid w:val="000B1446"/>
    <w:rsid w:val="000F56D1"/>
    <w:rsid w:val="00197954"/>
    <w:rsid w:val="00335A64"/>
    <w:rsid w:val="00657449"/>
    <w:rsid w:val="008D4C12"/>
    <w:rsid w:val="008F0DA1"/>
    <w:rsid w:val="009E4124"/>
    <w:rsid w:val="00BC474E"/>
    <w:rsid w:val="00D2692A"/>
    <w:rsid w:val="00D4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E902E-EB51-4625-B709-0F3B7D44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9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2</cp:revision>
  <dcterms:created xsi:type="dcterms:W3CDTF">2026-10-08T02:20:00Z</dcterms:created>
  <dcterms:modified xsi:type="dcterms:W3CDTF">2026-10-08T02:20:00Z</dcterms:modified>
</cp:coreProperties>
</file>